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0001413614</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CSW INDUSTRIALS,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001-37454</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5"/>
              </w:rPr>
              <w:t>5420 LYNDON B. JOHNSON FREEWAY</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SUITE 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DALLAS</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75240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(214) 884-3777</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Armes Joseph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22"/>
          <w:szCs w:val="22"/>
          <w:color w:val="auto"/>
        </w:rPr>
        <w:t>Northern Trust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7"/>
          <w:szCs w:val="17"/>
          <w:color w:val="auto"/>
        </w:rPr>
        <w:t>Common</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1500</w:t>
      </w:r>
      <w:r>
        <w:rPr>
          <w:sz w:val="20"/>
          <w:szCs w:val="20"/>
          <w:color w:val="auto"/>
        </w:rPr>
        <w:tab/>
      </w:r>
      <w:r>
        <w:rPr>
          <w:rFonts w:ascii="Times New Roman" w:cs="Times New Roman" w:eastAsia="Times New Roman" w:hAnsi="Times New Roman"/>
          <w:sz w:val="18"/>
          <w:szCs w:val="18"/>
          <w:color w:val="auto"/>
        </w:rPr>
        <w:t>419276.55</w:t>
      </w:r>
    </w:p>
    <w:p>
      <w:pPr>
        <w:ind w:left="2500"/>
        <w:spacing w:after="0" w:line="231" w:lineRule="auto"/>
        <w:rPr>
          <w:sz w:val="20"/>
          <w:szCs w:val="20"/>
          <w:color w:val="auto"/>
        </w:rPr>
      </w:pPr>
      <w:r>
        <w:rPr>
          <w:rFonts w:ascii="Times New Roman" w:cs="Times New Roman" w:eastAsia="Times New Roman" w:hAnsi="Times New Roman"/>
          <w:sz w:val="22"/>
          <w:szCs w:val="22"/>
          <w:color w:val="auto"/>
        </w:rPr>
        <w:t>50 S. LaSalle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16470230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0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 shares</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CSW Industrial,</w:t>
            </w:r>
          </w:p>
        </w:tc>
        <w:tc>
          <w:tcPr>
            <w:tcW w:w="26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1500</w:t>
            </w:r>
          </w:p>
        </w:tc>
        <w:tc>
          <w:tcPr>
            <w:tcW w:w="14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03/31/2025 NA</w:t>
            </w: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3000" w:type="dxa"/>
            <w:vAlign w:val="bottom"/>
          </w:tcPr>
          <w:p>
            <w:pPr>
              <w:ind w:left="340"/>
              <w:spacing w:after="0" w:line="172" w:lineRule="exact"/>
              <w:rPr>
                <w:sz w:val="20"/>
                <w:szCs w:val="20"/>
                <w:color w:val="auto"/>
              </w:rPr>
            </w:pPr>
            <w:r>
              <w:rPr>
                <w:rFonts w:ascii="Times New Roman" w:cs="Times New Roman" w:eastAsia="Times New Roman" w:hAnsi="Times New Roman"/>
                <w:sz w:val="19"/>
                <w:szCs w:val="19"/>
                <w:color w:val="auto"/>
              </w:rPr>
              <w:t>03/31/2025 under a long-term</w:t>
            </w:r>
          </w:p>
        </w:tc>
        <w:tc>
          <w:tcPr>
            <w:tcW w:w="1540" w:type="dxa"/>
            <w:vAlign w:val="bottom"/>
          </w:tcPr>
          <w:p>
            <w:pPr>
              <w:ind w:left="80"/>
              <w:spacing w:after="0" w:line="172" w:lineRule="exact"/>
              <w:rPr>
                <w:sz w:val="20"/>
                <w:szCs w:val="20"/>
                <w:color w:val="auto"/>
              </w:rPr>
            </w:pPr>
            <w:r>
              <w:rPr>
                <w:rFonts w:ascii="Times New Roman" w:cs="Times New Roman" w:eastAsia="Times New Roman" w:hAnsi="Times New Roman"/>
                <w:sz w:val="19"/>
                <w:szCs w:val="19"/>
                <w:color w:val="auto"/>
              </w:rPr>
              <w:t>Inc.</w:t>
            </w:r>
          </w:p>
        </w:tc>
        <w:tc>
          <w:tcPr>
            <w:tcW w:w="268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30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incentive plan</w:t>
            </w:r>
          </w:p>
        </w:tc>
        <w:tc>
          <w:tcPr>
            <w:tcW w:w="1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02/17/2026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446689.35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03/23/2026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405169.35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Joseph B Armes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5420 Lyndon B Johnson Freeway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CSW Industrial,Inc.</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1500</w:t>
            </w:r>
          </w:p>
        </w:tc>
        <w:tc>
          <w:tcPr>
            <w:tcW w:w="80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430150.65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Dallas  TX  75240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06/15/2026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52"/>
              <w:spacing w:after="0"/>
              <w:rPr>
                <w:sz w:val="20"/>
                <w:szCs w:val="20"/>
                <w:color w:val="auto"/>
              </w:rPr>
            </w:pPr>
            <w:r>
              <w:rPr>
                <w:rFonts w:ascii="Times New Roman" w:cs="Times New Roman" w:eastAsia="Times New Roman" w:hAnsi="Times New Roman"/>
                <w:sz w:val="22"/>
                <w:szCs w:val="22"/>
                <w:color w:val="auto"/>
                <w:w w:val="99"/>
              </w:rPr>
              <w:t>08/12/2025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Joseph B. Armes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2026-06-15T15:07:04Z</dcterms:created>
  <dcterms:modified xsi:type="dcterms:W3CDTF">2026-06-15T15:07:04Z</dcterms:modified>
</cp:coreProperties>
</file>